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96" w:rsidRPr="00050077" w:rsidRDefault="00050077" w:rsidP="00050077">
      <w:pPr>
        <w:jc w:val="center"/>
        <w:rPr>
          <w:sz w:val="40"/>
          <w:szCs w:val="40"/>
        </w:rPr>
      </w:pPr>
      <w:r w:rsidRPr="00050077">
        <w:rPr>
          <w:sz w:val="40"/>
          <w:szCs w:val="40"/>
        </w:rPr>
        <w:t>AVID Tutoring Form</w:t>
      </w:r>
    </w:p>
    <w:p w:rsidR="00050077" w:rsidRDefault="00050077"/>
    <w:p w:rsidR="00050077" w:rsidRPr="00050077" w:rsidRDefault="00050077">
      <w:pPr>
        <w:rPr>
          <w:sz w:val="28"/>
          <w:szCs w:val="28"/>
        </w:rPr>
      </w:pPr>
      <w:r w:rsidRPr="00050077">
        <w:rPr>
          <w:sz w:val="28"/>
          <w:szCs w:val="28"/>
        </w:rPr>
        <w:t xml:space="preserve">For each grading period each class that you get a C, D, or F as a final 6-week grade you will be required to attend 3 hours of tutoring per class.  The goal is to increase your understanding of the subject matter in order to raise your GPA!  You can attend </w:t>
      </w:r>
      <w:r>
        <w:rPr>
          <w:sz w:val="28"/>
          <w:szCs w:val="28"/>
        </w:rPr>
        <w:t xml:space="preserve">private tutoring, </w:t>
      </w:r>
      <w:r w:rsidRPr="00050077">
        <w:rPr>
          <w:sz w:val="28"/>
          <w:szCs w:val="28"/>
        </w:rPr>
        <w:t>classroom tuto</w:t>
      </w:r>
      <w:r>
        <w:rPr>
          <w:sz w:val="28"/>
          <w:szCs w:val="28"/>
        </w:rPr>
        <w:t>ring sessions offered by your teachers</w:t>
      </w:r>
      <w:r w:rsidRPr="00050077">
        <w:rPr>
          <w:sz w:val="28"/>
          <w:szCs w:val="28"/>
        </w:rPr>
        <w:t>, schedule time with me for tutoring, attend various club-tutoring opportunities, or attend NHS tutoring on Wednesdays in the Media Center.   Make sure to get signatures to document your time.</w:t>
      </w:r>
    </w:p>
    <w:p w:rsidR="00050077" w:rsidRDefault="00050077"/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2826"/>
        <w:gridCol w:w="2664"/>
        <w:gridCol w:w="1764"/>
        <w:gridCol w:w="3096"/>
      </w:tblGrid>
      <w:tr w:rsidR="00050077" w:rsidRPr="00050077" w:rsidTr="00050077">
        <w:tc>
          <w:tcPr>
            <w:tcW w:w="282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  <w:r w:rsidRPr="00050077">
              <w:rPr>
                <w:sz w:val="28"/>
                <w:szCs w:val="28"/>
              </w:rPr>
              <w:t>Subject</w:t>
            </w:r>
          </w:p>
        </w:tc>
        <w:tc>
          <w:tcPr>
            <w:tcW w:w="26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  <w:r w:rsidRPr="00050077">
              <w:rPr>
                <w:sz w:val="28"/>
                <w:szCs w:val="28"/>
              </w:rPr>
              <w:t>Type of Tutoring</w:t>
            </w:r>
          </w:p>
        </w:tc>
        <w:tc>
          <w:tcPr>
            <w:tcW w:w="17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  <w:r w:rsidRPr="00050077">
              <w:rPr>
                <w:sz w:val="28"/>
                <w:szCs w:val="28"/>
              </w:rPr>
              <w:t>Date and Amount of Time Spent</w:t>
            </w:r>
          </w:p>
        </w:tc>
        <w:tc>
          <w:tcPr>
            <w:tcW w:w="309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  <w:r w:rsidRPr="00050077">
              <w:rPr>
                <w:sz w:val="28"/>
                <w:szCs w:val="28"/>
              </w:rPr>
              <w:t>Supervisor Signature</w:t>
            </w:r>
          </w:p>
        </w:tc>
      </w:tr>
      <w:tr w:rsidR="00050077" w:rsidRPr="00050077" w:rsidTr="00050077">
        <w:tc>
          <w:tcPr>
            <w:tcW w:w="282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</w:tr>
      <w:tr w:rsidR="00050077" w:rsidRPr="00050077" w:rsidTr="00050077">
        <w:tc>
          <w:tcPr>
            <w:tcW w:w="282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</w:tr>
      <w:tr w:rsidR="00050077" w:rsidRPr="00050077" w:rsidTr="00050077">
        <w:tc>
          <w:tcPr>
            <w:tcW w:w="282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</w:tr>
      <w:tr w:rsidR="00050077" w:rsidRPr="00050077" w:rsidTr="00050077">
        <w:tc>
          <w:tcPr>
            <w:tcW w:w="282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</w:tr>
      <w:tr w:rsidR="00050077" w:rsidRPr="00050077" w:rsidTr="00050077">
        <w:tc>
          <w:tcPr>
            <w:tcW w:w="282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</w:tr>
      <w:tr w:rsidR="00050077" w:rsidRPr="00050077" w:rsidTr="00050077">
        <w:tc>
          <w:tcPr>
            <w:tcW w:w="282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</w:tr>
      <w:tr w:rsidR="00050077" w:rsidRPr="00050077" w:rsidTr="00050077">
        <w:tc>
          <w:tcPr>
            <w:tcW w:w="282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</w:tr>
      <w:tr w:rsidR="00050077" w:rsidRPr="00050077" w:rsidTr="00050077">
        <w:tc>
          <w:tcPr>
            <w:tcW w:w="282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</w:tr>
      <w:tr w:rsidR="00050077" w:rsidRPr="00050077" w:rsidTr="00050077">
        <w:tc>
          <w:tcPr>
            <w:tcW w:w="282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</w:tr>
      <w:tr w:rsidR="00050077" w:rsidRPr="00050077" w:rsidTr="00050077">
        <w:tc>
          <w:tcPr>
            <w:tcW w:w="282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</w:tr>
      <w:tr w:rsidR="00050077" w:rsidRPr="00050077" w:rsidTr="00050077">
        <w:tc>
          <w:tcPr>
            <w:tcW w:w="282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</w:tr>
      <w:tr w:rsidR="00050077" w:rsidRPr="00050077" w:rsidTr="00050077">
        <w:tc>
          <w:tcPr>
            <w:tcW w:w="282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</w:tr>
      <w:tr w:rsidR="00050077" w:rsidRPr="00050077" w:rsidTr="00050077">
        <w:tc>
          <w:tcPr>
            <w:tcW w:w="282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50077" w:rsidRPr="00050077" w:rsidRDefault="00050077">
            <w:pPr>
              <w:rPr>
                <w:sz w:val="28"/>
                <w:szCs w:val="28"/>
              </w:rPr>
            </w:pPr>
          </w:p>
        </w:tc>
      </w:tr>
    </w:tbl>
    <w:p w:rsidR="00050077" w:rsidRDefault="00050077"/>
    <w:p w:rsidR="00050077" w:rsidRDefault="00050077"/>
    <w:p w:rsidR="00050077" w:rsidRPr="00050077" w:rsidRDefault="00050077">
      <w:pPr>
        <w:rPr>
          <w:sz w:val="28"/>
          <w:szCs w:val="28"/>
        </w:rPr>
      </w:pPr>
      <w:r w:rsidRPr="00050077">
        <w:rPr>
          <w:sz w:val="28"/>
          <w:szCs w:val="28"/>
        </w:rPr>
        <w:t>Total Amount of Time Spent</w:t>
      </w:r>
      <w:proofErr w:type="gramStart"/>
      <w:r w:rsidRPr="00050077">
        <w:rPr>
          <w:sz w:val="28"/>
          <w:szCs w:val="28"/>
        </w:rPr>
        <w:t>:_</w:t>
      </w:r>
      <w:proofErr w:type="gramEnd"/>
      <w:r w:rsidRPr="00050077">
        <w:rPr>
          <w:sz w:val="28"/>
          <w:szCs w:val="28"/>
        </w:rPr>
        <w:t>_____________________________________________</w:t>
      </w:r>
      <w:bookmarkStart w:id="0" w:name="_GoBack"/>
      <w:bookmarkEnd w:id="0"/>
    </w:p>
    <w:p w:rsidR="00050077" w:rsidRPr="00050077" w:rsidRDefault="00050077">
      <w:pPr>
        <w:rPr>
          <w:sz w:val="28"/>
          <w:szCs w:val="28"/>
        </w:rPr>
      </w:pPr>
    </w:p>
    <w:p w:rsidR="00050077" w:rsidRPr="00050077" w:rsidRDefault="00050077">
      <w:pPr>
        <w:rPr>
          <w:sz w:val="28"/>
          <w:szCs w:val="28"/>
        </w:rPr>
      </w:pPr>
      <w:r w:rsidRPr="00050077">
        <w:rPr>
          <w:sz w:val="28"/>
          <w:szCs w:val="28"/>
        </w:rPr>
        <w:t>Tutoring Reflection:</w:t>
      </w:r>
      <w:r>
        <w:rPr>
          <w:sz w:val="28"/>
          <w:szCs w:val="28"/>
        </w:rPr>
        <w:t xml:space="preserve">  Write 1-paragraph</w:t>
      </w:r>
    </w:p>
    <w:p w:rsidR="00050077" w:rsidRPr="00050077" w:rsidRDefault="00050077">
      <w:pPr>
        <w:rPr>
          <w:sz w:val="28"/>
          <w:szCs w:val="28"/>
        </w:rPr>
      </w:pPr>
    </w:p>
    <w:p w:rsidR="00050077" w:rsidRPr="00050077" w:rsidRDefault="00050077">
      <w:pPr>
        <w:rPr>
          <w:sz w:val="28"/>
          <w:szCs w:val="28"/>
        </w:rPr>
      </w:pPr>
      <w:r w:rsidRPr="00050077">
        <w:rPr>
          <w:sz w:val="28"/>
          <w:szCs w:val="28"/>
        </w:rPr>
        <w:t>Did you find the tutoring helpful?</w:t>
      </w:r>
    </w:p>
    <w:p w:rsidR="00050077" w:rsidRPr="00050077" w:rsidRDefault="00050077">
      <w:pPr>
        <w:rPr>
          <w:sz w:val="28"/>
          <w:szCs w:val="28"/>
        </w:rPr>
      </w:pPr>
      <w:r w:rsidRPr="00050077">
        <w:rPr>
          <w:sz w:val="28"/>
          <w:szCs w:val="28"/>
        </w:rPr>
        <w:t>Which type of tutoring works best for you?</w:t>
      </w:r>
    </w:p>
    <w:p w:rsidR="00050077" w:rsidRPr="00050077" w:rsidRDefault="00050077">
      <w:pPr>
        <w:rPr>
          <w:sz w:val="28"/>
          <w:szCs w:val="28"/>
        </w:rPr>
      </w:pPr>
      <w:r w:rsidRPr="00050077">
        <w:rPr>
          <w:sz w:val="28"/>
          <w:szCs w:val="28"/>
        </w:rPr>
        <w:t>How was your grade, homework, quality of work, and class participation affected by the tutoring?</w:t>
      </w:r>
    </w:p>
    <w:sectPr w:rsidR="00050077" w:rsidRPr="00050077" w:rsidSect="004D0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77"/>
    <w:rsid w:val="00050077"/>
    <w:rsid w:val="004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C1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831</Characters>
  <Application>Microsoft Macintosh Word</Application>
  <DocSecurity>0</DocSecurity>
  <Lines>6</Lines>
  <Paragraphs>1</Paragraphs>
  <ScaleCrop>false</ScaleCrop>
  <Company>phuhs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Calhoun Kerrale</dc:creator>
  <cp:keywords/>
  <dc:description/>
  <cp:lastModifiedBy>Calhoun Kerrale</cp:lastModifiedBy>
  <cp:revision>1</cp:revision>
  <dcterms:created xsi:type="dcterms:W3CDTF">2012-10-17T21:32:00Z</dcterms:created>
  <dcterms:modified xsi:type="dcterms:W3CDTF">2012-10-17T21:42:00Z</dcterms:modified>
</cp:coreProperties>
</file>